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A6" w:rsidRPr="0020652D" w:rsidRDefault="00C97BA6" w:rsidP="002653AD">
      <w:pPr>
        <w:jc w:val="center"/>
        <w:rPr>
          <w:b/>
          <w:color w:val="244061" w:themeColor="accent1" w:themeShade="80"/>
        </w:rPr>
      </w:pPr>
      <w:r w:rsidRPr="0020652D">
        <w:rPr>
          <w:b/>
          <w:color w:val="244061" w:themeColor="accent1" w:themeShade="80"/>
        </w:rPr>
        <w:t xml:space="preserve">Canevas au format </w:t>
      </w:r>
      <w:r w:rsidR="00884AB8" w:rsidRPr="0020652D">
        <w:rPr>
          <w:b/>
          <w:color w:val="244061" w:themeColor="accent1" w:themeShade="80"/>
        </w:rPr>
        <w:t>W</w:t>
      </w:r>
      <w:r w:rsidRPr="0020652D">
        <w:rPr>
          <w:b/>
          <w:color w:val="244061" w:themeColor="accent1" w:themeShade="80"/>
        </w:rPr>
        <w:t>ord pour l’annonce de l’offre</w:t>
      </w:r>
      <w:r w:rsidR="006D1893" w:rsidRPr="0020652D">
        <w:rPr>
          <w:b/>
          <w:color w:val="244061" w:themeColor="accent1" w:themeShade="80"/>
        </w:rPr>
        <w:t xml:space="preserve"> d’immersion</w:t>
      </w:r>
      <w:r w:rsidR="004844AD">
        <w:rPr>
          <w:b/>
          <w:color w:val="244061" w:themeColor="accent1" w:themeShade="80"/>
        </w:rPr>
        <w:t xml:space="preserve"> négociée</w:t>
      </w:r>
    </w:p>
    <w:p w:rsidR="00342D9E" w:rsidRDefault="00342D9E" w:rsidP="008F23E5"/>
    <w:p w:rsidR="00C97BA6" w:rsidRPr="00342D9E" w:rsidRDefault="00342D9E" w:rsidP="008F23E5">
      <w:pPr>
        <w:rPr>
          <w:b/>
        </w:rPr>
      </w:pPr>
      <w:r w:rsidRPr="00342D9E">
        <w:rPr>
          <w:b/>
        </w:rPr>
        <w:t>L’offre d’immersion présentée ci-dessous a été négociée entre les personnes suivantes :</w:t>
      </w:r>
    </w:p>
    <w:p w:rsidR="00AE11C8" w:rsidRDefault="00DA6EC0" w:rsidP="008F23E5">
      <w:r>
        <w:t xml:space="preserve">Frédéric </w:t>
      </w:r>
      <w:proofErr w:type="spellStart"/>
      <w:r>
        <w:t>Vuissoz</w:t>
      </w:r>
      <w:proofErr w:type="spellEnd"/>
      <w:r>
        <w:t>, C</w:t>
      </w:r>
      <w:r w:rsidR="00AE11C8">
        <w:t xml:space="preserve">hef </w:t>
      </w:r>
      <w:r w:rsidR="00847B08">
        <w:t xml:space="preserve">ad </w:t>
      </w:r>
      <w:proofErr w:type="spellStart"/>
      <w:r w:rsidR="00847B08">
        <w:t>interim</w:t>
      </w:r>
      <w:proofErr w:type="spellEnd"/>
      <w:r w:rsidR="00847B08">
        <w:t xml:space="preserve"> </w:t>
      </w:r>
      <w:r w:rsidR="00AE11C8">
        <w:t xml:space="preserve">du Service de protection de la jeunesse (SPJ) </w:t>
      </w:r>
    </w:p>
    <w:p w:rsidR="00C97BA6" w:rsidRDefault="00DA6EC0" w:rsidP="008F23E5">
      <w:r>
        <w:t>Joëlle Chapuis, R</w:t>
      </w:r>
      <w:r w:rsidR="000F0493">
        <w:t>esponsable du support méthodologique</w:t>
      </w:r>
    </w:p>
    <w:p w:rsidR="000F0493" w:rsidRDefault="00DA6EC0" w:rsidP="008F23E5">
      <w:r>
        <w:t>Franck Diaz-</w:t>
      </w:r>
      <w:proofErr w:type="spellStart"/>
      <w:r>
        <w:t>Sintes</w:t>
      </w:r>
      <w:proofErr w:type="spellEnd"/>
      <w:r>
        <w:t>, C</w:t>
      </w:r>
      <w:r w:rsidR="000F0493">
        <w:t>oordina</w:t>
      </w:r>
      <w:r w:rsidR="00847B08">
        <w:t>tion de la protection,</w:t>
      </w:r>
      <w:r w:rsidR="00847B08" w:rsidRPr="00847B08">
        <w:t xml:space="preserve"> </w:t>
      </w:r>
      <w:r w:rsidR="00847B08">
        <w:t>suppléant du chef de service</w:t>
      </w:r>
    </w:p>
    <w:p w:rsidR="00AE11C8" w:rsidRDefault="00AE11C8" w:rsidP="008F23E5">
      <w:pPr>
        <w:rPr>
          <w:b/>
        </w:rPr>
      </w:pPr>
    </w:p>
    <w:p w:rsidR="00342D9E" w:rsidRDefault="00342D9E" w:rsidP="008F23E5">
      <w:proofErr w:type="spellStart"/>
      <w:r w:rsidRPr="00342D9E">
        <w:rPr>
          <w:b/>
        </w:rPr>
        <w:t>Participant-e</w:t>
      </w:r>
      <w:proofErr w:type="spellEnd"/>
      <w:r w:rsidRPr="00342D9E">
        <w:rPr>
          <w:b/>
        </w:rPr>
        <w:t xml:space="preserve"> à l’immersion</w:t>
      </w:r>
      <w:r w:rsidR="00DA6EC0">
        <w:rPr>
          <w:b/>
        </w:rPr>
        <w:t> :</w:t>
      </w:r>
    </w:p>
    <w:p w:rsidR="00342D9E" w:rsidRDefault="00AE11C8" w:rsidP="008F23E5">
      <w:r>
        <w:t xml:space="preserve">Morgane </w:t>
      </w:r>
      <w:proofErr w:type="spellStart"/>
      <w:r>
        <w:t>Kuehni</w:t>
      </w:r>
      <w:proofErr w:type="spellEnd"/>
      <w:r w:rsidR="00DA6EC0">
        <w:t xml:space="preserve">, Professeure ordinaire, Haute école de travail </w:t>
      </w:r>
      <w:r w:rsidR="00F9585C">
        <w:t xml:space="preserve">social </w:t>
      </w:r>
      <w:r w:rsidR="00DA6EC0">
        <w:t>et de la santé, Lausanne</w:t>
      </w:r>
    </w:p>
    <w:p w:rsidR="00AE11C8" w:rsidRDefault="00AE11C8" w:rsidP="008F23E5"/>
    <w:p w:rsidR="00342D9E" w:rsidRPr="00847B08" w:rsidRDefault="00342D9E" w:rsidP="008F23E5">
      <w:pPr>
        <w:rPr>
          <w:b/>
        </w:rPr>
      </w:pPr>
      <w:r w:rsidRPr="00847B08">
        <w:rPr>
          <w:b/>
        </w:rPr>
        <w:t>Description de l’institution</w:t>
      </w:r>
    </w:p>
    <w:p w:rsidR="000F0493" w:rsidRDefault="000F0493" w:rsidP="000F0493">
      <w:r>
        <w:t xml:space="preserve">Les missions du </w:t>
      </w:r>
      <w:r w:rsidR="00AE11C8">
        <w:t>SPJ</w:t>
      </w:r>
      <w:r>
        <w:t xml:space="preserve"> sont au nombre de quatre : </w:t>
      </w:r>
    </w:p>
    <w:p w:rsidR="000F0493" w:rsidRDefault="007B14AC" w:rsidP="000F0493">
      <w:hyperlink r:id="rId8" w:history="1">
        <w:r w:rsidR="000F0493" w:rsidRPr="00847B08">
          <w:rPr>
            <w:bCs/>
          </w:rPr>
          <w:t>Promotion et soutien</w:t>
        </w:r>
        <w:r w:rsidR="000F0493" w:rsidRPr="00847B08">
          <w:t xml:space="preserve"> aux activités de jeunesse</w:t>
        </w:r>
      </w:hyperlink>
      <w:r w:rsidR="00797707" w:rsidRPr="00847B08">
        <w:t xml:space="preserve">, </w:t>
      </w:r>
      <w:hyperlink r:id="rId9" w:history="1">
        <w:r w:rsidR="000F0493" w:rsidRPr="00847B08">
          <w:rPr>
            <w:bCs/>
          </w:rPr>
          <w:t>Prévention</w:t>
        </w:r>
        <w:r w:rsidR="000F0493" w:rsidRPr="00847B08">
          <w:t xml:space="preserve"> en matière socio-éducative</w:t>
        </w:r>
        <w:r w:rsidR="00797707" w:rsidRPr="00847B08">
          <w:t xml:space="preserve">, </w:t>
        </w:r>
      </w:hyperlink>
      <w:hyperlink r:id="rId10" w:history="1">
        <w:r w:rsidR="000F0493" w:rsidRPr="00847B08">
          <w:rPr>
            <w:bCs/>
          </w:rPr>
          <w:t>Protection</w:t>
        </w:r>
        <w:r w:rsidR="000F0493" w:rsidRPr="00847B08">
          <w:t xml:space="preserve"> des mineurs en danger dans leur développement</w:t>
        </w:r>
        <w:r w:rsidR="00797707" w:rsidRPr="00847B08">
          <w:t>,</w:t>
        </w:r>
      </w:hyperlink>
      <w:r w:rsidR="00797707">
        <w:t xml:space="preserve"> </w:t>
      </w:r>
      <w:hyperlink r:id="rId11" w:history="1">
        <w:r w:rsidR="000F0493" w:rsidRPr="00847B08">
          <w:rPr>
            <w:bCs/>
          </w:rPr>
          <w:t>Autorisation et surveillance</w:t>
        </w:r>
        <w:r w:rsidR="000F0493" w:rsidRPr="00847B08">
          <w:t xml:space="preserve"> de l'accueil hors du milieu familial</w:t>
        </w:r>
      </w:hyperlink>
      <w:r w:rsidR="00797707" w:rsidRPr="00847B08">
        <w:t>.</w:t>
      </w:r>
      <w:r w:rsidR="00797707">
        <w:t xml:space="preserve"> </w:t>
      </w:r>
    </w:p>
    <w:p w:rsidR="00342D9E" w:rsidRDefault="00342D9E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C</w:t>
      </w:r>
      <w:r w:rsidR="0022073C">
        <w:rPr>
          <w:b/>
        </w:rPr>
        <w:t>h</w:t>
      </w:r>
      <w:r w:rsidRPr="002653AD">
        <w:rPr>
          <w:b/>
        </w:rPr>
        <w:t>amp d’activité d</w:t>
      </w:r>
      <w:r w:rsidR="00B2592F">
        <w:rPr>
          <w:b/>
        </w:rPr>
        <w:t>e l</w:t>
      </w:r>
      <w:r w:rsidRPr="002653AD">
        <w:rPr>
          <w:b/>
        </w:rPr>
        <w:t>’immersion</w:t>
      </w:r>
    </w:p>
    <w:p w:rsidR="00797707" w:rsidRDefault="00797707" w:rsidP="00797707">
      <w:r>
        <w:t>L’immersion s’inscrira principalement dans les activités de la mission de protection des mineurs qui est du resso</w:t>
      </w:r>
      <w:r w:rsidR="00111C2E">
        <w:t>rt des ORPM. Elle sera</w:t>
      </w:r>
      <w:r w:rsidR="00D353C2">
        <w:t xml:space="preserve"> dans un second temps </w:t>
      </w:r>
      <w:r>
        <w:t xml:space="preserve">étendue à la mission d’autorisation et surveillance avec un suivi des activités de l’Unité de pilotage des prestations éducatives contractualisées (UPPEC) autour des familles d’accueil et des institutions de la politique socio-éducatives. </w:t>
      </w:r>
    </w:p>
    <w:p w:rsidR="00C97BA6" w:rsidRDefault="00C97BA6" w:rsidP="008F23E5"/>
    <w:p w:rsidR="00C97BA6" w:rsidRPr="002653AD" w:rsidRDefault="00C97BA6" w:rsidP="008F23E5">
      <w:pPr>
        <w:rPr>
          <w:b/>
        </w:rPr>
      </w:pPr>
      <w:r w:rsidRPr="002653AD">
        <w:rPr>
          <w:b/>
        </w:rPr>
        <w:t>Description des tâches</w:t>
      </w:r>
    </w:p>
    <w:p w:rsidR="00C97BA6" w:rsidRDefault="00C97BA6" w:rsidP="00C97BA6">
      <w:pPr>
        <w:pStyle w:val="Paragraphedeliste"/>
        <w:numPr>
          <w:ilvl w:val="0"/>
          <w:numId w:val="42"/>
        </w:numPr>
        <w:rPr>
          <w:color w:val="auto"/>
        </w:rPr>
      </w:pPr>
      <w:r w:rsidRPr="006D1893">
        <w:rPr>
          <w:color w:val="auto"/>
        </w:rPr>
        <w:t xml:space="preserve">Accompagnement </w:t>
      </w:r>
      <w:r w:rsidR="00A36B99">
        <w:rPr>
          <w:color w:val="auto"/>
        </w:rPr>
        <w:t>des assistant</w:t>
      </w:r>
      <w:r w:rsidR="00AE11C8">
        <w:rPr>
          <w:color w:val="auto"/>
        </w:rPr>
        <w:t>s sociaux de la protection des mineurs</w:t>
      </w:r>
      <w:r w:rsidR="00A36B99">
        <w:rPr>
          <w:color w:val="auto"/>
        </w:rPr>
        <w:t xml:space="preserve"> dans leurs tâches quotidiennes</w:t>
      </w:r>
      <w:r w:rsidR="00AE11C8">
        <w:rPr>
          <w:color w:val="auto"/>
        </w:rPr>
        <w:t xml:space="preserve"> (dans les différents ORPM) ;</w:t>
      </w:r>
    </w:p>
    <w:p w:rsidR="00AE11C8" w:rsidRPr="006D1893" w:rsidRDefault="00AE11C8" w:rsidP="00C97BA6">
      <w:pPr>
        <w:pStyle w:val="Paragraphedeliste"/>
        <w:numPr>
          <w:ilvl w:val="0"/>
          <w:numId w:val="42"/>
        </w:numPr>
        <w:rPr>
          <w:color w:val="auto"/>
        </w:rPr>
      </w:pPr>
      <w:r>
        <w:rPr>
          <w:color w:val="auto"/>
        </w:rPr>
        <w:t>Participation aux colloques d’équipe</w:t>
      </w:r>
    </w:p>
    <w:p w:rsidR="00A36B99" w:rsidRPr="006D1893" w:rsidRDefault="00A36B99" w:rsidP="00C97BA6">
      <w:pPr>
        <w:pStyle w:val="Paragraphedeliste"/>
        <w:numPr>
          <w:ilvl w:val="0"/>
          <w:numId w:val="42"/>
        </w:numPr>
        <w:rPr>
          <w:color w:val="auto"/>
        </w:rPr>
      </w:pPr>
      <w:r>
        <w:rPr>
          <w:color w:val="auto"/>
        </w:rPr>
        <w:t>Participation à des groupes de travail</w:t>
      </w:r>
      <w:r w:rsidR="00AE11C8">
        <w:rPr>
          <w:color w:val="auto"/>
        </w:rPr>
        <w:t xml:space="preserve"> du SPJ liés à l’harmonisation des pratiques et la simplification des tâches</w:t>
      </w:r>
    </w:p>
    <w:p w:rsidR="00847B08" w:rsidRDefault="00847B08" w:rsidP="00847B08">
      <w:pPr>
        <w:pStyle w:val="Paragraphedeliste"/>
        <w:numPr>
          <w:ilvl w:val="0"/>
          <w:numId w:val="42"/>
        </w:numPr>
        <w:rPr>
          <w:color w:val="auto"/>
        </w:rPr>
      </w:pPr>
      <w:r>
        <w:rPr>
          <w:color w:val="auto"/>
        </w:rPr>
        <w:t>Accompagnement des chargés d’évaluation de l’UPPEC dans leurs tâches quotidiennes</w:t>
      </w:r>
    </w:p>
    <w:p w:rsidR="00C97BA6" w:rsidRPr="006D1893" w:rsidRDefault="00C97BA6" w:rsidP="00C97BA6"/>
    <w:p w:rsidR="00C97BA6" w:rsidRPr="006D1893" w:rsidRDefault="00B2592F" w:rsidP="00C97BA6">
      <w:pPr>
        <w:rPr>
          <w:b/>
        </w:rPr>
      </w:pPr>
      <w:r>
        <w:rPr>
          <w:b/>
        </w:rPr>
        <w:t>C</w:t>
      </w:r>
      <w:r w:rsidR="00C97BA6" w:rsidRPr="006D1893">
        <w:rPr>
          <w:b/>
        </w:rPr>
        <w:t>ompétences</w:t>
      </w:r>
      <w:r>
        <w:rPr>
          <w:b/>
        </w:rPr>
        <w:t xml:space="preserve"> attendues</w:t>
      </w:r>
    </w:p>
    <w:p w:rsidR="002653AD" w:rsidRPr="006D1893" w:rsidRDefault="00601C00" w:rsidP="002653AD">
      <w:pPr>
        <w:pStyle w:val="Paragraphedeliste"/>
        <w:numPr>
          <w:ilvl w:val="0"/>
          <w:numId w:val="43"/>
        </w:numPr>
        <w:rPr>
          <w:color w:val="auto"/>
        </w:rPr>
      </w:pPr>
      <w:r>
        <w:rPr>
          <w:color w:val="auto"/>
        </w:rPr>
        <w:t>Disponibilité, écoute</w:t>
      </w:r>
    </w:p>
    <w:p w:rsidR="002653AD" w:rsidRDefault="00A36B99" w:rsidP="002653AD">
      <w:pPr>
        <w:pStyle w:val="Paragraphedeliste"/>
        <w:numPr>
          <w:ilvl w:val="0"/>
          <w:numId w:val="43"/>
        </w:numPr>
        <w:rPr>
          <w:color w:val="auto"/>
        </w:rPr>
      </w:pPr>
      <w:r>
        <w:rPr>
          <w:color w:val="auto"/>
        </w:rPr>
        <w:t>Sens de l’organisation</w:t>
      </w:r>
      <w:r w:rsidR="00601C00">
        <w:rPr>
          <w:color w:val="auto"/>
        </w:rPr>
        <w:t xml:space="preserve"> et résistance au stress</w:t>
      </w:r>
    </w:p>
    <w:p w:rsidR="00847B08" w:rsidRDefault="00847B08" w:rsidP="00847B08"/>
    <w:p w:rsidR="00847B08" w:rsidRPr="00847B08" w:rsidRDefault="00847B08" w:rsidP="00847B08">
      <w:pPr>
        <w:rPr>
          <w:b/>
        </w:rPr>
      </w:pPr>
      <w:r w:rsidRPr="00847B08">
        <w:rPr>
          <w:b/>
        </w:rPr>
        <w:t>Ce que nous offrons (développement de compétences possibles)</w:t>
      </w:r>
    </w:p>
    <w:p w:rsidR="00C97BA6" w:rsidRDefault="00A36B99" w:rsidP="00C97BA6">
      <w:pPr>
        <w:pStyle w:val="Paragraphedeliste"/>
        <w:numPr>
          <w:ilvl w:val="0"/>
          <w:numId w:val="43"/>
        </w:numPr>
        <w:rPr>
          <w:color w:val="auto"/>
        </w:rPr>
      </w:pPr>
      <w:r>
        <w:rPr>
          <w:color w:val="auto"/>
        </w:rPr>
        <w:t xml:space="preserve">Connaissances dans le domaine </w:t>
      </w:r>
      <w:r w:rsidR="00601C00">
        <w:rPr>
          <w:color w:val="auto"/>
        </w:rPr>
        <w:t xml:space="preserve">de </w:t>
      </w:r>
      <w:r>
        <w:rPr>
          <w:color w:val="auto"/>
        </w:rPr>
        <w:t>prise en c</w:t>
      </w:r>
      <w:r w:rsidR="00AE11C8">
        <w:rPr>
          <w:color w:val="auto"/>
        </w:rPr>
        <w:t>ha</w:t>
      </w:r>
      <w:r>
        <w:rPr>
          <w:color w:val="auto"/>
        </w:rPr>
        <w:t>rge (critères d’évaluation de mise en danger, procédures</w:t>
      </w:r>
      <w:r w:rsidR="00F37D17">
        <w:rPr>
          <w:color w:val="auto"/>
        </w:rPr>
        <w:t xml:space="preserve"> d’appréciation et d’évaluation, accompagnement socio-éducatif des</w:t>
      </w:r>
      <w:r>
        <w:rPr>
          <w:color w:val="auto"/>
        </w:rPr>
        <w:t xml:space="preserve"> familles, et</w:t>
      </w:r>
      <w:r w:rsidR="00AE11C8">
        <w:rPr>
          <w:color w:val="auto"/>
        </w:rPr>
        <w:t>c.</w:t>
      </w:r>
      <w:r>
        <w:rPr>
          <w:color w:val="auto"/>
        </w:rPr>
        <w:t>)</w:t>
      </w:r>
    </w:p>
    <w:p w:rsidR="00A36B99" w:rsidRPr="006D1893" w:rsidRDefault="00601C00" w:rsidP="00C97BA6">
      <w:pPr>
        <w:pStyle w:val="Paragraphedeliste"/>
        <w:numPr>
          <w:ilvl w:val="0"/>
          <w:numId w:val="43"/>
        </w:numPr>
        <w:rPr>
          <w:color w:val="auto"/>
        </w:rPr>
      </w:pPr>
      <w:r>
        <w:rPr>
          <w:color w:val="auto"/>
        </w:rPr>
        <w:t>Connaissance du réseau</w:t>
      </w:r>
      <w:r w:rsidR="00A36B99">
        <w:rPr>
          <w:color w:val="auto"/>
        </w:rPr>
        <w:t xml:space="preserve"> </w:t>
      </w:r>
      <w:r w:rsidR="00F37D17">
        <w:rPr>
          <w:color w:val="auto"/>
        </w:rPr>
        <w:t xml:space="preserve">interdisciplinaire </w:t>
      </w:r>
      <w:r w:rsidR="00A36B99">
        <w:rPr>
          <w:color w:val="auto"/>
        </w:rPr>
        <w:t>autour de la prise en charge des familles</w:t>
      </w:r>
    </w:p>
    <w:p w:rsidR="00601C00" w:rsidRDefault="00601C00" w:rsidP="002653AD">
      <w:pPr>
        <w:rPr>
          <w:b/>
        </w:rPr>
      </w:pPr>
    </w:p>
    <w:p w:rsidR="002653AD" w:rsidRPr="006D1893" w:rsidRDefault="002653AD" w:rsidP="002653AD">
      <w:pPr>
        <w:rPr>
          <w:b/>
        </w:rPr>
      </w:pPr>
      <w:r w:rsidRPr="006D1893">
        <w:rPr>
          <w:b/>
        </w:rPr>
        <w:t>Conditions</w:t>
      </w:r>
    </w:p>
    <w:p w:rsidR="00C97BA6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proofErr w:type="spellStart"/>
      <w:r w:rsidRPr="002653AD">
        <w:rPr>
          <w:lang w:val="de-CH"/>
        </w:rPr>
        <w:t>Taux</w:t>
      </w:r>
      <w:proofErr w:type="spellEnd"/>
      <w:r w:rsidRPr="002653AD">
        <w:rPr>
          <w:lang w:val="de-CH"/>
        </w:rPr>
        <w:t xml:space="preserve"> </w:t>
      </w:r>
      <w:proofErr w:type="spellStart"/>
      <w:r w:rsidRPr="002653AD">
        <w:rPr>
          <w:lang w:val="de-CH"/>
        </w:rPr>
        <w:t>d’activité</w:t>
      </w:r>
      <w:proofErr w:type="spellEnd"/>
      <w:r w:rsidR="00A36B99">
        <w:rPr>
          <w:lang w:val="de-CH"/>
        </w:rPr>
        <w:t xml:space="preserve"> : 30%</w:t>
      </w:r>
    </w:p>
    <w:p w:rsidR="00B2592F" w:rsidRPr="00F9585C" w:rsidRDefault="00B2592F" w:rsidP="002653AD">
      <w:pPr>
        <w:pStyle w:val="Paragraphedeliste"/>
        <w:numPr>
          <w:ilvl w:val="0"/>
          <w:numId w:val="43"/>
        </w:numPr>
      </w:pPr>
      <w:r w:rsidRPr="00F9585C">
        <w:t xml:space="preserve">Lieu de travail : </w:t>
      </w:r>
      <w:r w:rsidR="00601C00" w:rsidRPr="00F9585C">
        <w:t>Office régiona</w:t>
      </w:r>
      <w:r w:rsidR="00D353C2">
        <w:t xml:space="preserve">l </w:t>
      </w:r>
      <w:r w:rsidR="00601C00" w:rsidRPr="00F9585C">
        <w:t>de protection des mineurs (Roll</w:t>
      </w:r>
      <w:r w:rsidR="00D353C2">
        <w:t>e</w:t>
      </w:r>
      <w:r w:rsidR="00601C00" w:rsidRPr="00F9585C">
        <w:t xml:space="preserve">) </w:t>
      </w:r>
      <w:r w:rsidR="00D353C2">
        <w:t>et</w:t>
      </w:r>
      <w:r w:rsidR="00601C00" w:rsidRPr="00F9585C">
        <w:t xml:space="preserve"> UPPEC à Renens</w:t>
      </w:r>
    </w:p>
    <w:p w:rsidR="00C97BA6" w:rsidRPr="00F9585C" w:rsidRDefault="00C97BA6" w:rsidP="002653AD">
      <w:pPr>
        <w:pStyle w:val="Paragraphedeliste"/>
        <w:numPr>
          <w:ilvl w:val="0"/>
          <w:numId w:val="43"/>
        </w:numPr>
      </w:pPr>
      <w:r w:rsidRPr="00F9585C">
        <w:t>Début possible dès</w:t>
      </w:r>
      <w:r w:rsidR="00601C00" w:rsidRPr="00F9585C">
        <w:t xml:space="preserve"> :</w:t>
      </w:r>
      <w:r w:rsidR="00A36B99" w:rsidRPr="00F9585C">
        <w:t>19 août 2019 à début juillet 2020.</w:t>
      </w:r>
      <w:bookmarkStart w:id="0" w:name="_GoBack"/>
      <w:bookmarkEnd w:id="0"/>
    </w:p>
    <w:p w:rsidR="00C97BA6" w:rsidRPr="002653AD" w:rsidRDefault="00C97BA6" w:rsidP="002653AD">
      <w:pPr>
        <w:pStyle w:val="Paragraphedeliste"/>
        <w:numPr>
          <w:ilvl w:val="0"/>
          <w:numId w:val="43"/>
        </w:numPr>
        <w:rPr>
          <w:lang w:val="de-CH"/>
        </w:rPr>
      </w:pPr>
      <w:proofErr w:type="spellStart"/>
      <w:r w:rsidRPr="002653AD">
        <w:rPr>
          <w:lang w:val="de-CH"/>
        </w:rPr>
        <w:t>Durée</w:t>
      </w:r>
      <w:proofErr w:type="spellEnd"/>
      <w:r w:rsidRPr="002653AD">
        <w:rPr>
          <w:lang w:val="de-CH"/>
        </w:rPr>
        <w:t xml:space="preserve"> de </w:t>
      </w:r>
      <w:proofErr w:type="spellStart"/>
      <w:r w:rsidRPr="002653AD">
        <w:rPr>
          <w:lang w:val="de-CH"/>
        </w:rPr>
        <w:t>l’immersion</w:t>
      </w:r>
      <w:proofErr w:type="spellEnd"/>
      <w:r w:rsidR="002653AD" w:rsidRPr="002653AD">
        <w:rPr>
          <w:lang w:val="de-CH"/>
        </w:rPr>
        <w:t xml:space="preserve"> :</w:t>
      </w:r>
      <w:r w:rsidR="00A36B99">
        <w:rPr>
          <w:lang w:val="de-CH"/>
        </w:rPr>
        <w:t xml:space="preserve"> 10 </w:t>
      </w:r>
      <w:proofErr w:type="spellStart"/>
      <w:r w:rsidR="00A36B99">
        <w:rPr>
          <w:lang w:val="de-CH"/>
        </w:rPr>
        <w:t>mois</w:t>
      </w:r>
      <w:proofErr w:type="spellEnd"/>
    </w:p>
    <w:p w:rsidR="00C97BA6" w:rsidRDefault="00C97BA6" w:rsidP="00C97BA6"/>
    <w:p w:rsidR="00753715" w:rsidRPr="008F23E5" w:rsidRDefault="00342D9E" w:rsidP="00C97BA6">
      <w:r>
        <w:t>Personne de contact</w:t>
      </w:r>
      <w:r w:rsidR="00A36B99">
        <w:t xml:space="preserve"> : Madame Chapuis, </w:t>
      </w:r>
      <w:r w:rsidR="00AE11C8">
        <w:t>responsable du support méthodologique, 021/ 316 53 75, joelle.chapuis@vd.ch</w:t>
      </w:r>
    </w:p>
    <w:sectPr w:rsidR="00753715" w:rsidRPr="008F23E5" w:rsidSect="00676085">
      <w:headerReference w:type="default" r:id="rId12"/>
      <w:footerReference w:type="first" r:id="rId13"/>
      <w:pgSz w:w="11906" w:h="16838" w:code="9"/>
      <w:pgMar w:top="1276" w:right="1106" w:bottom="851" w:left="1134" w:header="568" w:footer="5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4AC" w:rsidRDefault="007B14AC" w:rsidP="00F05123">
      <w:pPr>
        <w:spacing w:after="0"/>
      </w:pPr>
      <w:r>
        <w:separator/>
      </w:r>
    </w:p>
  </w:endnote>
  <w:endnote w:type="continuationSeparator" w:id="0">
    <w:p w:rsidR="007B14AC" w:rsidRDefault="007B14AC" w:rsidP="00F05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514700" w:rsidTr="008F23E5">
      <w:trPr>
        <w:jc w:val="center"/>
      </w:trPr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514700" w:rsidRDefault="00514700" w:rsidP="00681F55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:rsidR="00514700" w:rsidRDefault="005147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4AC" w:rsidRDefault="007B14AC" w:rsidP="00F05123">
      <w:pPr>
        <w:spacing w:after="0"/>
      </w:pPr>
      <w:r>
        <w:separator/>
      </w:r>
    </w:p>
  </w:footnote>
  <w:footnote w:type="continuationSeparator" w:id="0">
    <w:p w:rsidR="007B14AC" w:rsidRDefault="007B14AC" w:rsidP="00F05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700" w:rsidRDefault="00514700" w:rsidP="000752E3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190B0D26" wp14:editId="58041750">
              <wp:simplePos x="0" y="0"/>
              <wp:positionH relativeFrom="page">
                <wp:posOffset>6545898</wp:posOffset>
              </wp:positionH>
              <wp:positionV relativeFrom="page">
                <wp:posOffset>433070</wp:posOffset>
              </wp:positionV>
              <wp:extent cx="297296" cy="136525"/>
              <wp:effectExtent l="0" t="0" r="7620" b="158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296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="Arial"/>
                              <w:color w:val="002060"/>
                              <w:sz w:val="18"/>
                              <w:szCs w:val="18"/>
                            </w:rPr>
                            <w:id w:val="-89758838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14700" w:rsidRPr="007C5B59" w:rsidRDefault="00514700" w:rsidP="002A5971">
                              <w:pPr>
                                <w:spacing w:after="0"/>
                                <w:jc w:val="right"/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7C5B59">
                                <w:rPr>
                                  <w:rFonts w:cs="Arial"/>
                                  <w:color w:val="002060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7C5B59">
                                <w:rPr>
                                  <w:rFonts w:eastAsiaTheme="min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111C2E" w:rsidRPr="00111C2E">
                                <w:rPr>
                                  <w:rFonts w:eastAsiaTheme="majorEastAsia" w:cs="Arial"/>
                                  <w:noProof/>
                                  <w:color w:val="002060"/>
                                  <w:sz w:val="18"/>
                                  <w:szCs w:val="18"/>
                                  <w:lang w:val="fr-FR"/>
                                </w:rPr>
                                <w:t>2</w:t>
                              </w:r>
                              <w:r w:rsidRPr="007C5B59">
                                <w:rPr>
                                  <w:rFonts w:eastAsiaTheme="majorEastAsia" w:cs="Arial"/>
                                  <w:color w:val="00206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B0D26" id="Rectangle 2" o:spid="_x0000_s1026" style="position:absolute;left:0;text-align:left;margin-left:515.45pt;margin-top:34.1pt;width:23.4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" o:allowincell="f" filled="f" stroked="f">
              <v:textbox inset="0,0,0,0">
                <w:txbxContent>
                  <w:sdt>
                    <w:sdtPr>
                      <w:rPr>
                        <w:rFonts w:eastAsiaTheme="majorEastAsia" w:cs="Arial"/>
                        <w:color w:val="002060"/>
                        <w:sz w:val="18"/>
                        <w:szCs w:val="18"/>
                      </w:rPr>
                      <w:id w:val="-897588383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14700" w:rsidRPr="007C5B59" w:rsidRDefault="00514700" w:rsidP="002A5971">
                        <w:pPr>
                          <w:spacing w:after="0"/>
                          <w:jc w:val="right"/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</w:pP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begin"/>
                        </w:r>
                        <w:r w:rsidRPr="007C5B59">
                          <w:rPr>
                            <w:rFonts w:cs="Arial"/>
                            <w:color w:val="002060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7C5B59">
                          <w:rPr>
                            <w:rFonts w:eastAsiaTheme="minorEastAsia" w:cs="Arial"/>
                            <w:color w:val="002060"/>
                            <w:sz w:val="18"/>
                            <w:szCs w:val="18"/>
                          </w:rPr>
                          <w:fldChar w:fldCharType="separate"/>
                        </w:r>
                        <w:r w:rsidR="00111C2E" w:rsidRPr="00111C2E">
                          <w:rPr>
                            <w:rFonts w:eastAsiaTheme="majorEastAsia" w:cs="Arial"/>
                            <w:noProof/>
                            <w:color w:val="002060"/>
                            <w:sz w:val="18"/>
                            <w:szCs w:val="18"/>
                            <w:lang w:val="fr-FR"/>
                          </w:rPr>
                          <w:t>2</w:t>
                        </w:r>
                        <w:r w:rsidRPr="007C5B59">
                          <w:rPr>
                            <w:rFonts w:eastAsiaTheme="majorEastAsia" w:cs="Arial"/>
                            <w:color w:val="002060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sdt>
    <w:sdtPr>
      <w:id w:val="2114322502"/>
      <w:docPartObj>
        <w:docPartGallery w:val="Page Numbers (Top of Page)"/>
        <w:docPartUnique/>
      </w:docPartObj>
    </w:sdtPr>
    <w:sdtEndPr/>
    <w:sdtContent>
      <w:p w:rsidR="00514700" w:rsidRPr="00A524B5" w:rsidRDefault="00514700" w:rsidP="00A524B5">
        <w:pPr>
          <w:pStyle w:val="En-tte"/>
          <w:rPr>
            <w:b/>
            <w:color w:val="002060"/>
            <w:sz w:val="18"/>
            <w:szCs w:val="18"/>
          </w:rPr>
        </w:pPr>
        <w:r w:rsidRPr="00681F55">
          <w:rPr>
            <w:b/>
            <w:color w:val="002060"/>
            <w:sz w:val="18"/>
            <w:szCs w:val="18"/>
          </w:rPr>
          <w:t>#Career2</w:t>
        </w:r>
        <w:r w:rsidRPr="007C5B59">
          <w:rPr>
            <w:b/>
            <w:i/>
            <w:color w:val="002060"/>
            <w:sz w:val="18"/>
            <w:szCs w:val="18"/>
          </w:rPr>
          <w:t>S</w:t>
        </w:r>
        <w:r w:rsidRPr="00681F55">
          <w:rPr>
            <w:b/>
            <w:color w:val="002060"/>
            <w:sz w:val="18"/>
            <w:szCs w:val="18"/>
          </w:rPr>
          <w:t>ocialWork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C62E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60C94"/>
    <w:multiLevelType w:val="multilevel"/>
    <w:tmpl w:val="769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1BFE"/>
    <w:multiLevelType w:val="hybridMultilevel"/>
    <w:tmpl w:val="29980E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7392"/>
    <w:multiLevelType w:val="hybridMultilevel"/>
    <w:tmpl w:val="FDB22D70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87E13"/>
    <w:multiLevelType w:val="hybridMultilevel"/>
    <w:tmpl w:val="08224FE0"/>
    <w:lvl w:ilvl="0" w:tplc="0A28F6E2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A470A"/>
    <w:multiLevelType w:val="hybridMultilevel"/>
    <w:tmpl w:val="8098CC78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541D"/>
    <w:multiLevelType w:val="hybridMultilevel"/>
    <w:tmpl w:val="609E1BC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3C58"/>
    <w:multiLevelType w:val="hybridMultilevel"/>
    <w:tmpl w:val="32A4050E"/>
    <w:lvl w:ilvl="0" w:tplc="34A06D8E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4D5B"/>
    <w:multiLevelType w:val="hybridMultilevel"/>
    <w:tmpl w:val="5BC8768E"/>
    <w:lvl w:ilvl="0" w:tplc="A7E6989C">
      <w:numFmt w:val="bullet"/>
      <w:lvlText w:val="-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D696D"/>
    <w:multiLevelType w:val="hybridMultilevel"/>
    <w:tmpl w:val="87ECF5D8"/>
    <w:lvl w:ilvl="0" w:tplc="10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27909"/>
    <w:multiLevelType w:val="hybridMultilevel"/>
    <w:tmpl w:val="3A8C7F3A"/>
    <w:lvl w:ilvl="0" w:tplc="38380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E7B71"/>
    <w:multiLevelType w:val="hybridMultilevel"/>
    <w:tmpl w:val="FCFA91C0"/>
    <w:lvl w:ilvl="0" w:tplc="0A28F6E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D2C29"/>
    <w:multiLevelType w:val="hybridMultilevel"/>
    <w:tmpl w:val="B9FEC9B2"/>
    <w:lvl w:ilvl="0" w:tplc="34C002B2">
      <w:numFmt w:val="bullet"/>
      <w:lvlText w:val="•"/>
      <w:lvlJc w:val="left"/>
      <w:pPr>
        <w:ind w:left="713" w:hanging="713"/>
      </w:pPr>
      <w:rPr>
        <w:rFonts w:ascii="Arial" w:eastAsiaTheme="minorHAnsi" w:hAnsi="Arial" w:cs="Arial" w:hint="default"/>
      </w:rPr>
    </w:lvl>
    <w:lvl w:ilvl="1" w:tplc="02DCF1E8">
      <w:numFmt w:val="bullet"/>
      <w:lvlText w:val="•"/>
      <w:lvlJc w:val="left"/>
      <w:pPr>
        <w:ind w:left="1433" w:hanging="713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E2C37"/>
    <w:multiLevelType w:val="hybridMultilevel"/>
    <w:tmpl w:val="F5DC989C"/>
    <w:lvl w:ilvl="0" w:tplc="34C002B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27B0B"/>
    <w:multiLevelType w:val="hybridMultilevel"/>
    <w:tmpl w:val="99340F86"/>
    <w:lvl w:ilvl="0" w:tplc="011A79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204F9"/>
    <w:multiLevelType w:val="hybridMultilevel"/>
    <w:tmpl w:val="E6D4ED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67854"/>
    <w:multiLevelType w:val="hybridMultilevel"/>
    <w:tmpl w:val="C5225F50"/>
    <w:lvl w:ilvl="0" w:tplc="D5F0020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41D5F"/>
    <w:multiLevelType w:val="hybridMultilevel"/>
    <w:tmpl w:val="82C436D2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100C000F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FB53293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2E1E3F"/>
    <w:multiLevelType w:val="hybridMultilevel"/>
    <w:tmpl w:val="7C9E5EE0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21733"/>
    <w:multiLevelType w:val="hybridMultilevel"/>
    <w:tmpl w:val="7250C1F2"/>
    <w:lvl w:ilvl="0" w:tplc="3BE4ECF2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D19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D36382"/>
    <w:multiLevelType w:val="hybridMultilevel"/>
    <w:tmpl w:val="F760BEF6"/>
    <w:lvl w:ilvl="0" w:tplc="A7E233FA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4307"/>
    <w:multiLevelType w:val="hybridMultilevel"/>
    <w:tmpl w:val="BE16D0C6"/>
    <w:lvl w:ilvl="0" w:tplc="24A658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A4E1D7C"/>
    <w:multiLevelType w:val="hybridMultilevel"/>
    <w:tmpl w:val="9D80A7EA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67F4B"/>
    <w:multiLevelType w:val="hybridMultilevel"/>
    <w:tmpl w:val="8D00A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1A799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5612"/>
    <w:multiLevelType w:val="hybridMultilevel"/>
    <w:tmpl w:val="5F9A1C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5B42"/>
    <w:multiLevelType w:val="hybridMultilevel"/>
    <w:tmpl w:val="48F2CEE6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EDB3E5C"/>
    <w:multiLevelType w:val="hybridMultilevel"/>
    <w:tmpl w:val="0CD0C412"/>
    <w:lvl w:ilvl="0" w:tplc="CD1A0884">
      <w:start w:val="1"/>
      <w:numFmt w:val="bullet"/>
      <w:lvlText w:val=""/>
      <w:lvlJc w:val="left"/>
      <w:pPr>
        <w:ind w:left="362" w:hanging="245"/>
      </w:pPr>
      <w:rPr>
        <w:rFonts w:ascii="Symbol" w:hAnsi="Symbol" w:hint="default"/>
        <w:color w:val="1F497D" w:themeColor="text2"/>
        <w:w w:val="99"/>
        <w:sz w:val="22"/>
        <w:szCs w:val="22"/>
      </w:rPr>
    </w:lvl>
    <w:lvl w:ilvl="1" w:tplc="B052BE6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BF3C15D0">
      <w:numFmt w:val="bullet"/>
      <w:lvlText w:val="•"/>
      <w:lvlJc w:val="left"/>
      <w:pPr>
        <w:ind w:left="2101" w:hanging="360"/>
      </w:pPr>
    </w:lvl>
    <w:lvl w:ilvl="3" w:tplc="39062EF4">
      <w:numFmt w:val="bullet"/>
      <w:lvlText w:val="•"/>
      <w:lvlJc w:val="left"/>
      <w:pPr>
        <w:ind w:left="3117" w:hanging="360"/>
      </w:pPr>
    </w:lvl>
    <w:lvl w:ilvl="4" w:tplc="B8981EC8">
      <w:numFmt w:val="bullet"/>
      <w:lvlText w:val="•"/>
      <w:lvlJc w:val="left"/>
      <w:pPr>
        <w:ind w:left="4133" w:hanging="360"/>
      </w:pPr>
    </w:lvl>
    <w:lvl w:ilvl="5" w:tplc="439079B4">
      <w:numFmt w:val="bullet"/>
      <w:lvlText w:val="•"/>
      <w:lvlJc w:val="left"/>
      <w:pPr>
        <w:ind w:left="5149" w:hanging="360"/>
      </w:pPr>
    </w:lvl>
    <w:lvl w:ilvl="6" w:tplc="92DCAD8C">
      <w:numFmt w:val="bullet"/>
      <w:lvlText w:val="•"/>
      <w:lvlJc w:val="left"/>
      <w:pPr>
        <w:ind w:left="6165" w:hanging="360"/>
      </w:pPr>
    </w:lvl>
    <w:lvl w:ilvl="7" w:tplc="49E2CB3E">
      <w:numFmt w:val="bullet"/>
      <w:lvlText w:val="•"/>
      <w:lvlJc w:val="left"/>
      <w:pPr>
        <w:ind w:left="7181" w:hanging="360"/>
      </w:pPr>
    </w:lvl>
    <w:lvl w:ilvl="8" w:tplc="97588EE6">
      <w:numFmt w:val="bullet"/>
      <w:lvlText w:val="•"/>
      <w:lvlJc w:val="left"/>
      <w:pPr>
        <w:ind w:left="8197" w:hanging="360"/>
      </w:pPr>
    </w:lvl>
  </w:abstractNum>
  <w:abstractNum w:abstractNumId="29" w15:restartNumberingAfterBreak="0">
    <w:nsid w:val="5EFD575F"/>
    <w:multiLevelType w:val="hybridMultilevel"/>
    <w:tmpl w:val="3DC4E6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C1C4C"/>
    <w:multiLevelType w:val="hybridMultilevel"/>
    <w:tmpl w:val="9BFA45BC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AA41FF"/>
    <w:multiLevelType w:val="hybridMultilevel"/>
    <w:tmpl w:val="45D0A4E0"/>
    <w:lvl w:ilvl="0" w:tplc="100C000F">
      <w:start w:val="1"/>
      <w:numFmt w:val="decimal"/>
      <w:lvlText w:val="%1."/>
      <w:lvlJc w:val="left"/>
      <w:pPr>
        <w:ind w:left="1920" w:hanging="360"/>
      </w:pPr>
    </w:lvl>
    <w:lvl w:ilvl="1" w:tplc="100C0019">
      <w:start w:val="1"/>
      <w:numFmt w:val="lowerLetter"/>
      <w:lvlText w:val="%2."/>
      <w:lvlJc w:val="left"/>
      <w:pPr>
        <w:ind w:left="2640" w:hanging="360"/>
      </w:pPr>
    </w:lvl>
    <w:lvl w:ilvl="2" w:tplc="100C001B">
      <w:start w:val="1"/>
      <w:numFmt w:val="lowerRoman"/>
      <w:lvlText w:val="%3."/>
      <w:lvlJc w:val="right"/>
      <w:pPr>
        <w:ind w:left="3360" w:hanging="180"/>
      </w:pPr>
    </w:lvl>
    <w:lvl w:ilvl="3" w:tplc="B5980A2C">
      <w:start w:val="1"/>
      <w:numFmt w:val="decimal"/>
      <w:lvlText w:val="%4."/>
      <w:lvlJc w:val="left"/>
      <w:pPr>
        <w:ind w:left="4080" w:hanging="360"/>
      </w:pPr>
    </w:lvl>
    <w:lvl w:ilvl="4" w:tplc="100C0019">
      <w:start w:val="1"/>
      <w:numFmt w:val="lowerLetter"/>
      <w:lvlText w:val="%5."/>
      <w:lvlJc w:val="left"/>
      <w:pPr>
        <w:ind w:left="4800" w:hanging="360"/>
      </w:pPr>
    </w:lvl>
    <w:lvl w:ilvl="5" w:tplc="100C001B">
      <w:start w:val="1"/>
      <w:numFmt w:val="lowerRoman"/>
      <w:lvlText w:val="%6."/>
      <w:lvlJc w:val="right"/>
      <w:pPr>
        <w:ind w:left="5520" w:hanging="180"/>
      </w:pPr>
    </w:lvl>
    <w:lvl w:ilvl="6" w:tplc="100C000F">
      <w:start w:val="1"/>
      <w:numFmt w:val="decimal"/>
      <w:lvlText w:val="%7."/>
      <w:lvlJc w:val="left"/>
      <w:pPr>
        <w:ind w:left="6240" w:hanging="360"/>
      </w:pPr>
    </w:lvl>
    <w:lvl w:ilvl="7" w:tplc="100C0019">
      <w:start w:val="1"/>
      <w:numFmt w:val="lowerLetter"/>
      <w:lvlText w:val="%8."/>
      <w:lvlJc w:val="left"/>
      <w:pPr>
        <w:ind w:left="6960" w:hanging="360"/>
      </w:pPr>
    </w:lvl>
    <w:lvl w:ilvl="8" w:tplc="100C001B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37E365F"/>
    <w:multiLevelType w:val="hybridMultilevel"/>
    <w:tmpl w:val="41629EC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2D35FD"/>
    <w:multiLevelType w:val="hybridMultilevel"/>
    <w:tmpl w:val="AE7C38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9374E"/>
    <w:multiLevelType w:val="hybridMultilevel"/>
    <w:tmpl w:val="DC2870A2"/>
    <w:lvl w:ilvl="0" w:tplc="24A65810"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966B25"/>
    <w:multiLevelType w:val="hybridMultilevel"/>
    <w:tmpl w:val="65FE1E7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B20C9B"/>
    <w:multiLevelType w:val="hybridMultilevel"/>
    <w:tmpl w:val="6FDE26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123AA"/>
    <w:multiLevelType w:val="hybridMultilevel"/>
    <w:tmpl w:val="B17C78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A4C11"/>
    <w:multiLevelType w:val="hybridMultilevel"/>
    <w:tmpl w:val="E268560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D42E23"/>
    <w:multiLevelType w:val="hybridMultilevel"/>
    <w:tmpl w:val="4E5CB672"/>
    <w:lvl w:ilvl="0" w:tplc="EC8C7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14B31"/>
    <w:multiLevelType w:val="hybridMultilevel"/>
    <w:tmpl w:val="B89CE72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75A1C"/>
    <w:multiLevelType w:val="hybridMultilevel"/>
    <w:tmpl w:val="619E54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1"/>
  </w:num>
  <w:num w:numId="4">
    <w:abstractNumId w:val="27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</w:num>
  <w:num w:numId="9">
    <w:abstractNumId w:val="23"/>
  </w:num>
  <w:num w:numId="10">
    <w:abstractNumId w:val="34"/>
  </w:num>
  <w:num w:numId="11">
    <w:abstractNumId w:val="30"/>
  </w:num>
  <w:num w:numId="12">
    <w:abstractNumId w:val="7"/>
  </w:num>
  <w:num w:numId="13">
    <w:abstractNumId w:val="20"/>
  </w:num>
  <w:num w:numId="14">
    <w:abstractNumId w:val="24"/>
  </w:num>
  <w:num w:numId="15">
    <w:abstractNumId w:val="8"/>
  </w:num>
  <w:num w:numId="16">
    <w:abstractNumId w:val="10"/>
  </w:num>
  <w:num w:numId="17">
    <w:abstractNumId w:val="37"/>
  </w:num>
  <w:num w:numId="18">
    <w:abstractNumId w:val="29"/>
  </w:num>
  <w:num w:numId="19">
    <w:abstractNumId w:val="2"/>
  </w:num>
  <w:num w:numId="20">
    <w:abstractNumId w:val="26"/>
  </w:num>
  <w:num w:numId="21">
    <w:abstractNumId w:val="22"/>
  </w:num>
  <w:num w:numId="22">
    <w:abstractNumId w:val="36"/>
  </w:num>
  <w:num w:numId="23">
    <w:abstractNumId w:val="14"/>
  </w:num>
  <w:num w:numId="24">
    <w:abstractNumId w:val="4"/>
  </w:num>
  <w:num w:numId="25">
    <w:abstractNumId w:val="38"/>
  </w:num>
  <w:num w:numId="26">
    <w:abstractNumId w:val="9"/>
  </w:num>
  <w:num w:numId="27">
    <w:abstractNumId w:val="3"/>
  </w:num>
  <w:num w:numId="28">
    <w:abstractNumId w:val="13"/>
  </w:num>
  <w:num w:numId="29">
    <w:abstractNumId w:val="35"/>
  </w:num>
  <w:num w:numId="30">
    <w:abstractNumId w:val="32"/>
  </w:num>
  <w:num w:numId="31">
    <w:abstractNumId w:val="25"/>
  </w:num>
  <w:num w:numId="32">
    <w:abstractNumId w:val="41"/>
  </w:num>
  <w:num w:numId="33">
    <w:abstractNumId w:val="11"/>
  </w:num>
  <w:num w:numId="34">
    <w:abstractNumId w:val="21"/>
  </w:num>
  <w:num w:numId="35">
    <w:abstractNumId w:val="22"/>
  </w:num>
  <w:num w:numId="36">
    <w:abstractNumId w:val="22"/>
  </w:num>
  <w:num w:numId="37">
    <w:abstractNumId w:val="22"/>
  </w:num>
  <w:num w:numId="38">
    <w:abstractNumId w:val="28"/>
  </w:num>
  <w:num w:numId="39">
    <w:abstractNumId w:val="16"/>
  </w:num>
  <w:num w:numId="40">
    <w:abstractNumId w:val="19"/>
  </w:num>
  <w:num w:numId="41">
    <w:abstractNumId w:val="33"/>
  </w:num>
  <w:num w:numId="42">
    <w:abstractNumId w:val="5"/>
  </w:num>
  <w:num w:numId="43">
    <w:abstractNumId w:val="39"/>
  </w:num>
  <w:num w:numId="44">
    <w:abstractNumId w:val="40"/>
  </w:num>
  <w:num w:numId="45">
    <w:abstractNumId w:val="1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FD"/>
    <w:rsid w:val="00003EF7"/>
    <w:rsid w:val="00035083"/>
    <w:rsid w:val="000752E3"/>
    <w:rsid w:val="00083D36"/>
    <w:rsid w:val="0008714B"/>
    <w:rsid w:val="000A5744"/>
    <w:rsid w:val="000B2D94"/>
    <w:rsid w:val="000F0493"/>
    <w:rsid w:val="001068B4"/>
    <w:rsid w:val="00111C2E"/>
    <w:rsid w:val="001144B0"/>
    <w:rsid w:val="00154D6C"/>
    <w:rsid w:val="00186FAE"/>
    <w:rsid w:val="001A4677"/>
    <w:rsid w:val="001B47E4"/>
    <w:rsid w:val="001D25D8"/>
    <w:rsid w:val="001D4D6E"/>
    <w:rsid w:val="001D6C68"/>
    <w:rsid w:val="001E5BA3"/>
    <w:rsid w:val="0020652D"/>
    <w:rsid w:val="00212B51"/>
    <w:rsid w:val="00213F82"/>
    <w:rsid w:val="0022073C"/>
    <w:rsid w:val="00224208"/>
    <w:rsid w:val="002653AD"/>
    <w:rsid w:val="00275C5D"/>
    <w:rsid w:val="002A3038"/>
    <w:rsid w:val="002A5971"/>
    <w:rsid w:val="002C2326"/>
    <w:rsid w:val="00327B04"/>
    <w:rsid w:val="00331730"/>
    <w:rsid w:val="003344E9"/>
    <w:rsid w:val="00342D9E"/>
    <w:rsid w:val="00367CB9"/>
    <w:rsid w:val="00381D5E"/>
    <w:rsid w:val="00387CB0"/>
    <w:rsid w:val="003D07B9"/>
    <w:rsid w:val="003E2A90"/>
    <w:rsid w:val="0040124D"/>
    <w:rsid w:val="0043132A"/>
    <w:rsid w:val="00452E6D"/>
    <w:rsid w:val="00454FA0"/>
    <w:rsid w:val="00461FE1"/>
    <w:rsid w:val="0048067A"/>
    <w:rsid w:val="004844AD"/>
    <w:rsid w:val="004847B4"/>
    <w:rsid w:val="00485DED"/>
    <w:rsid w:val="004B76E8"/>
    <w:rsid w:val="004D1882"/>
    <w:rsid w:val="004D3D56"/>
    <w:rsid w:val="004D4289"/>
    <w:rsid w:val="00514700"/>
    <w:rsid w:val="00525BBC"/>
    <w:rsid w:val="00547229"/>
    <w:rsid w:val="005B7B43"/>
    <w:rsid w:val="005C7CBD"/>
    <w:rsid w:val="005D5F9F"/>
    <w:rsid w:val="005E1DBA"/>
    <w:rsid w:val="005F6DF3"/>
    <w:rsid w:val="00600629"/>
    <w:rsid w:val="00601C00"/>
    <w:rsid w:val="0061136C"/>
    <w:rsid w:val="00627F5B"/>
    <w:rsid w:val="00643640"/>
    <w:rsid w:val="006724CD"/>
    <w:rsid w:val="00676085"/>
    <w:rsid w:val="00681F55"/>
    <w:rsid w:val="00682399"/>
    <w:rsid w:val="006B20A1"/>
    <w:rsid w:val="006B53D1"/>
    <w:rsid w:val="006B7C82"/>
    <w:rsid w:val="006C5291"/>
    <w:rsid w:val="006D1893"/>
    <w:rsid w:val="006D4205"/>
    <w:rsid w:val="0071344A"/>
    <w:rsid w:val="007134E5"/>
    <w:rsid w:val="00744F58"/>
    <w:rsid w:val="00752890"/>
    <w:rsid w:val="00753715"/>
    <w:rsid w:val="0077170A"/>
    <w:rsid w:val="00771782"/>
    <w:rsid w:val="00780D0B"/>
    <w:rsid w:val="00787F83"/>
    <w:rsid w:val="00790B74"/>
    <w:rsid w:val="00797707"/>
    <w:rsid w:val="007B14AC"/>
    <w:rsid w:val="007C5B59"/>
    <w:rsid w:val="007E6FD4"/>
    <w:rsid w:val="008053B2"/>
    <w:rsid w:val="00847B08"/>
    <w:rsid w:val="0085244B"/>
    <w:rsid w:val="0086334D"/>
    <w:rsid w:val="00864DE1"/>
    <w:rsid w:val="00873A43"/>
    <w:rsid w:val="00876483"/>
    <w:rsid w:val="008823AB"/>
    <w:rsid w:val="00884AB8"/>
    <w:rsid w:val="008C560D"/>
    <w:rsid w:val="008D6250"/>
    <w:rsid w:val="008E6B9C"/>
    <w:rsid w:val="008F23E5"/>
    <w:rsid w:val="00913B9D"/>
    <w:rsid w:val="009150F5"/>
    <w:rsid w:val="00977836"/>
    <w:rsid w:val="0098399B"/>
    <w:rsid w:val="009B581D"/>
    <w:rsid w:val="009B5F3F"/>
    <w:rsid w:val="009C3A51"/>
    <w:rsid w:val="009E1D71"/>
    <w:rsid w:val="009E32B6"/>
    <w:rsid w:val="009E51D0"/>
    <w:rsid w:val="00A0325D"/>
    <w:rsid w:val="00A04981"/>
    <w:rsid w:val="00A11668"/>
    <w:rsid w:val="00A36B99"/>
    <w:rsid w:val="00A374B0"/>
    <w:rsid w:val="00A524B5"/>
    <w:rsid w:val="00A55E00"/>
    <w:rsid w:val="00A60EF7"/>
    <w:rsid w:val="00A62D69"/>
    <w:rsid w:val="00A64DEC"/>
    <w:rsid w:val="00AB6D07"/>
    <w:rsid w:val="00AC423A"/>
    <w:rsid w:val="00AC46FD"/>
    <w:rsid w:val="00AE11C8"/>
    <w:rsid w:val="00AE7567"/>
    <w:rsid w:val="00B12D94"/>
    <w:rsid w:val="00B2592F"/>
    <w:rsid w:val="00B31DE6"/>
    <w:rsid w:val="00B47498"/>
    <w:rsid w:val="00B55647"/>
    <w:rsid w:val="00B76E39"/>
    <w:rsid w:val="00BC0C88"/>
    <w:rsid w:val="00BC524E"/>
    <w:rsid w:val="00C246BA"/>
    <w:rsid w:val="00C3406B"/>
    <w:rsid w:val="00C423B3"/>
    <w:rsid w:val="00C52E94"/>
    <w:rsid w:val="00C64305"/>
    <w:rsid w:val="00C8280F"/>
    <w:rsid w:val="00C86655"/>
    <w:rsid w:val="00C97BA6"/>
    <w:rsid w:val="00CF0310"/>
    <w:rsid w:val="00D02567"/>
    <w:rsid w:val="00D24EA2"/>
    <w:rsid w:val="00D353C2"/>
    <w:rsid w:val="00D4102A"/>
    <w:rsid w:val="00D412AC"/>
    <w:rsid w:val="00D51515"/>
    <w:rsid w:val="00D631D0"/>
    <w:rsid w:val="00D87C02"/>
    <w:rsid w:val="00DA6EC0"/>
    <w:rsid w:val="00DB5A09"/>
    <w:rsid w:val="00DB7209"/>
    <w:rsid w:val="00DD3A23"/>
    <w:rsid w:val="00DE0E87"/>
    <w:rsid w:val="00DE71B9"/>
    <w:rsid w:val="00E00502"/>
    <w:rsid w:val="00E12A3C"/>
    <w:rsid w:val="00E15378"/>
    <w:rsid w:val="00E16124"/>
    <w:rsid w:val="00E233BC"/>
    <w:rsid w:val="00E2599B"/>
    <w:rsid w:val="00E517B4"/>
    <w:rsid w:val="00E75E6A"/>
    <w:rsid w:val="00EB5CA1"/>
    <w:rsid w:val="00EF7FF2"/>
    <w:rsid w:val="00F00661"/>
    <w:rsid w:val="00F05123"/>
    <w:rsid w:val="00F16628"/>
    <w:rsid w:val="00F21507"/>
    <w:rsid w:val="00F27CA1"/>
    <w:rsid w:val="00F3695C"/>
    <w:rsid w:val="00F37D17"/>
    <w:rsid w:val="00F55FD0"/>
    <w:rsid w:val="00F65EB7"/>
    <w:rsid w:val="00F7299C"/>
    <w:rsid w:val="00F918FD"/>
    <w:rsid w:val="00F9585C"/>
    <w:rsid w:val="00FA2640"/>
    <w:rsid w:val="00FC05BF"/>
    <w:rsid w:val="00FC24BC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B5E76A"/>
  <w15:docId w15:val="{0DED9ABE-4D4B-49C9-80D3-B3163F22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414141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890"/>
    <w:pPr>
      <w:spacing w:after="160" w:line="259" w:lineRule="auto"/>
    </w:pPr>
    <w:rPr>
      <w:color w:val="auto"/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E0E87"/>
    <w:pPr>
      <w:keepNext/>
      <w:keepLines/>
      <w:numPr>
        <w:numId w:val="12"/>
      </w:numPr>
      <w:spacing w:before="24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00661"/>
    <w:pPr>
      <w:keepNext/>
      <w:keepLines/>
      <w:numPr>
        <w:numId w:val="21"/>
      </w:numPr>
      <w:spacing w:before="240" w:after="60"/>
      <w:ind w:left="360"/>
      <w:outlineLvl w:val="1"/>
    </w:pPr>
    <w:rPr>
      <w:rFonts w:eastAsiaTheme="majorEastAsia" w:cs="Arial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05123"/>
  </w:style>
  <w:style w:type="paragraph" w:styleId="Pieddepage">
    <w:name w:val="footer"/>
    <w:basedOn w:val="Normal"/>
    <w:link w:val="PieddepageCar"/>
    <w:uiPriority w:val="99"/>
    <w:unhideWhenUsed/>
    <w:rsid w:val="00F0512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05123"/>
  </w:style>
  <w:style w:type="paragraph" w:styleId="Textedebulles">
    <w:name w:val="Balloon Text"/>
    <w:basedOn w:val="Normal"/>
    <w:link w:val="TextedebullesCar"/>
    <w:uiPriority w:val="99"/>
    <w:semiHidden/>
    <w:unhideWhenUsed/>
    <w:rsid w:val="00F051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1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E0E87"/>
    <w:rPr>
      <w:rFonts w:eastAsiaTheme="majorEastAsia" w:cstheme="majorBidi"/>
      <w:b/>
      <w:bCs/>
      <w:color w:val="auto"/>
      <w:sz w:val="22"/>
      <w:szCs w:val="28"/>
    </w:rPr>
  </w:style>
  <w:style w:type="paragraph" w:customStyle="1" w:styleId="Paragraphestandard">
    <w:name w:val="[Paragraphe standard]"/>
    <w:basedOn w:val="Normal"/>
    <w:uiPriority w:val="99"/>
    <w:rsid w:val="00F051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Listepuces">
    <w:name w:val="List Bullet"/>
    <w:basedOn w:val="Normal"/>
    <w:uiPriority w:val="99"/>
    <w:unhideWhenUsed/>
    <w:rsid w:val="00EF7FF2"/>
    <w:pPr>
      <w:numPr>
        <w:numId w:val="1"/>
      </w:numPr>
      <w:contextualSpacing/>
    </w:pPr>
  </w:style>
  <w:style w:type="table" w:styleId="Grilledutableau">
    <w:name w:val="Table Grid"/>
    <w:basedOn w:val="TableauNormal"/>
    <w:uiPriority w:val="39"/>
    <w:rsid w:val="0068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0661"/>
    <w:rPr>
      <w:rFonts w:eastAsiaTheme="majorEastAsia" w:cs="Arial"/>
      <w:i/>
      <w:color w:val="auto"/>
      <w:sz w:val="22"/>
      <w:szCs w:val="26"/>
    </w:rPr>
  </w:style>
  <w:style w:type="paragraph" w:styleId="Paragraphedeliste">
    <w:name w:val="List Paragraph"/>
    <w:basedOn w:val="Normal"/>
    <w:autoRedefine/>
    <w:uiPriority w:val="1"/>
    <w:qFormat/>
    <w:rsid w:val="00C97BA6"/>
    <w:pPr>
      <w:numPr>
        <w:numId w:val="39"/>
      </w:numPr>
      <w:spacing w:after="0"/>
      <w:contextualSpacing/>
    </w:pPr>
    <w:rPr>
      <w:color w:val="000000" w:themeColor="text1"/>
      <w:szCs w:val="20"/>
    </w:rPr>
  </w:style>
  <w:style w:type="paragraph" w:styleId="Sansinterligne">
    <w:name w:val="No Spacing"/>
    <w:uiPriority w:val="1"/>
    <w:qFormat/>
    <w:rsid w:val="00F65EB7"/>
    <w:pPr>
      <w:spacing w:after="0" w:line="240" w:lineRule="auto"/>
    </w:pPr>
    <w:rPr>
      <w:color w:val="auto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D56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D56"/>
    <w:rPr>
      <w:color w:val="auto"/>
    </w:rPr>
  </w:style>
  <w:style w:type="character" w:styleId="Appelnotedebasdep">
    <w:name w:val="footnote reference"/>
    <w:basedOn w:val="Policepardfaut"/>
    <w:uiPriority w:val="99"/>
    <w:semiHidden/>
    <w:unhideWhenUsed/>
    <w:rsid w:val="004D3D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D3D5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144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4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4B0"/>
    <w:rPr>
      <w:color w:val="auto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4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4B0"/>
    <w:rPr>
      <w:b/>
      <w:bCs/>
      <w:color w:val="auto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452E6D"/>
    <w:pPr>
      <w:numPr>
        <w:numId w:val="0"/>
      </w:numPr>
      <w:spacing w:after="0" w:line="360" w:lineRule="auto"/>
      <w:outlineLvl w:val="9"/>
    </w:pPr>
    <w:rPr>
      <w:bCs w:val="0"/>
      <w:color w:val="002060"/>
      <w:szCs w:val="32"/>
      <w:lang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452E6D"/>
    <w:pPr>
      <w:spacing w:after="100"/>
    </w:pPr>
    <w:rPr>
      <w:rFonts w:eastAsiaTheme="minorEastAsia" w:cs="Times New Roman"/>
      <w:b/>
      <w:lang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452E6D"/>
    <w:pPr>
      <w:spacing w:after="100"/>
      <w:ind w:left="220"/>
    </w:pPr>
    <w:rPr>
      <w:rFonts w:eastAsiaTheme="minorEastAsia" w:cs="Times New Roman"/>
      <w:i/>
      <w:lang w:eastAsia="fr-CH"/>
    </w:rPr>
  </w:style>
  <w:style w:type="paragraph" w:styleId="TM3">
    <w:name w:val="toc 3"/>
    <w:basedOn w:val="Normal"/>
    <w:next w:val="Normal"/>
    <w:autoRedefine/>
    <w:uiPriority w:val="39"/>
    <w:unhideWhenUsed/>
    <w:rsid w:val="00452E6D"/>
    <w:pPr>
      <w:spacing w:after="100"/>
      <w:ind w:left="440"/>
    </w:pPr>
    <w:rPr>
      <w:rFonts w:eastAsiaTheme="minorEastAsia" w:cs="Times New Roman"/>
      <w:i/>
      <w:sz w:val="20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0F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0F0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d.ch/toutes-les-autorites/departements/departement-de-la-formation-de-la-jeunesse-et-de-la-culture-dfjc/service-de-protection-de-la-jeunesse-spj/promotion-et-soutien-aux-activites-de-jeunes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.ch/toutes-les-autorites/departements/departement-de-la-formation-de-la-jeunesse-et-de-la-culture-dfjc/service-de-protection-de-la-jeunesse-spj/autorisation-surveillanc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d.ch/toutes-les-autorites/departements/departement-de-la-formation-de-la-jeunesse-et-de-la-culture-dfjc/service-de-protection-de-la-jeunesse-spj/prote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d.ch/toutes-les-autorites/departements/departement-de-la-formation-de-la-jeunesse-et-de-la-culture-dfjc/service-de-protection-de-la-jeunesse-spj/preven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livier.grand\Documents\Mod&#232;les%20Office%20personnalis&#233;s\Modele-docx_Career2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3033-121C-5540-A61B-91B9E288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C:\Users\olivier.grand\Documents\Modèles Office personnalisés\Modele-docx_Career2SW.dotx</Template>
  <TotalTime>1</TotalTime>
  <Pages>2</Pages>
  <Words>498</Words>
  <Characters>2645</Characters>
  <Application>Microsoft Office Word</Application>
  <DocSecurity>0</DocSecurity>
  <Lines>45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Grand Olivier</dc:creator>
  <cp:lastModifiedBy>Microsoft Office User</cp:lastModifiedBy>
  <cp:revision>3</cp:revision>
  <dcterms:created xsi:type="dcterms:W3CDTF">2019-07-26T15:28:00Z</dcterms:created>
  <dcterms:modified xsi:type="dcterms:W3CDTF">2019-08-12T09:35:00Z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-1519416407</vt:i4>
  </property>
  <property fmtid="{D5CDD505-2E9C-101B-9397-08002B2CF9AE}" pid="4" name="_EmailSubject">
    <vt:lpwstr>C2SW: préparatifs immersions</vt:lpwstr>
  </property>
  <property fmtid="{D5CDD505-2E9C-101B-9397-08002B2CF9AE}" pid="5" name="_AuthorEmail">
    <vt:lpwstr>evelyne.thoennissen@hevs.ch</vt:lpwstr>
  </property>
  <property fmtid="{D5CDD505-2E9C-101B-9397-08002B2CF9AE}" pid="6" name="_AuthorEmailDisplayName">
    <vt:lpwstr>Evelyne Thönnissen Chase</vt:lpwstr>
  </property>
</Properties>
</file>